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5AC9F" w14:textId="7B02E31B" w:rsidR="00DD3B82" w:rsidRPr="00CD55B5" w:rsidRDefault="00CD55B5">
      <w:pPr>
        <w:rPr>
          <w:sz w:val="28"/>
          <w:szCs w:val="28"/>
          <w:lang w:val="en-US"/>
        </w:rPr>
      </w:pPr>
      <w:r w:rsidRPr="00CD55B5">
        <w:rPr>
          <w:sz w:val="28"/>
          <w:szCs w:val="28"/>
          <w:lang w:val="en-US"/>
        </w:rPr>
        <w:t>1 Corinthians 3: 10-13  Foundations</w:t>
      </w:r>
    </w:p>
    <w:p w14:paraId="38CF724D" w14:textId="50944571" w:rsidR="00CD55B5" w:rsidRDefault="00CD55B5">
      <w:pPr>
        <w:rPr>
          <w:sz w:val="28"/>
          <w:szCs w:val="28"/>
          <w:lang w:val="en-US"/>
        </w:rPr>
      </w:pPr>
    </w:p>
    <w:p w14:paraId="6338DDDC" w14:textId="4382ADB6" w:rsidR="00CD55B5" w:rsidRDefault="00CD55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Consider the building work in the area.  Building behind the pub in Great Missenden.  Homes starting in Naphill.  Even the blot on the landscape – HS2.</w:t>
      </w:r>
    </w:p>
    <w:p w14:paraId="074F095F" w14:textId="32BA60F1" w:rsidR="00CD55B5" w:rsidRDefault="00CD55B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All may have different characters – but all need solid foundations.</w:t>
      </w:r>
    </w:p>
    <w:p w14:paraId="3325CD20" w14:textId="51699345" w:rsidR="00CD55B5" w:rsidRDefault="00C40E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Scripture – Paul states it is the same with our faith.  He had laid good foundation.</w:t>
      </w:r>
    </w:p>
    <w:p w14:paraId="5A4390A3" w14:textId="48360D03" w:rsidR="00C40E4F" w:rsidRDefault="00C40E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What is a good foundation? </w:t>
      </w:r>
    </w:p>
    <w:p w14:paraId="5C9DFF55" w14:textId="3DCEBF28" w:rsidR="00C40E4F" w:rsidRDefault="00C40E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Difficult task – John 3:16 “For God so loved the world that He gave His one and only Son, that whoever believes in Him shall not perish, but have eternal life.</w:t>
      </w:r>
    </w:p>
    <w:p w14:paraId="3F883AC5" w14:textId="6BE69C90" w:rsidR="00C40E4F" w:rsidRDefault="00C40E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Does that need more expansion?  God – love, Jesus, crucified – risen – for our relationship with heavenly Father to flourish.</w:t>
      </w:r>
    </w:p>
    <w:p w14:paraId="09113847" w14:textId="5C26AA64" w:rsidR="00C40E4F" w:rsidRDefault="00C40E4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Needs to be built on – influences from all around.</w:t>
      </w:r>
    </w:p>
    <w:p w14:paraId="5263AB59" w14:textId="799DF58C" w:rsidR="00C40E4F" w:rsidRDefault="00C139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Back further than New Testament – God was foundation.  His love, His affection.</w:t>
      </w:r>
    </w:p>
    <w:p w14:paraId="3BE1E330" w14:textId="724C3DEF" w:rsidR="00C13993" w:rsidRDefault="00C139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Looking at the history of God’s people throughout kings – built new laws.  Paul states that God will test with fire.  Judgement.  How did they fare?</w:t>
      </w:r>
    </w:p>
    <w:p w14:paraId="71F0EC63" w14:textId="2ADAF0DD" w:rsidR="00C13993" w:rsidRDefault="00C139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we now come forward to the New Testament – seems similar problems were developing in Corinth.</w:t>
      </w:r>
    </w:p>
    <w:p w14:paraId="2C570955" w14:textId="49827826" w:rsidR="00C13993" w:rsidRDefault="00C13993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Corinth – thriving city</w:t>
      </w:r>
      <w:r w:rsidR="003E2706">
        <w:rPr>
          <w:sz w:val="28"/>
          <w:szCs w:val="28"/>
          <w:lang w:val="en-US"/>
        </w:rPr>
        <w:t xml:space="preserve"> – was chief city of Greece, commercially and politically.</w:t>
      </w:r>
      <w:r w:rsidR="007E788A">
        <w:rPr>
          <w:sz w:val="28"/>
          <w:szCs w:val="28"/>
          <w:lang w:val="en-US"/>
        </w:rPr>
        <w:t xml:space="preserve"> </w:t>
      </w:r>
    </w:p>
    <w:p w14:paraId="2D481795" w14:textId="43356DED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harbours  - trade with many countries.  Spain, Italy, Egypt.  Sound familiar?</w:t>
      </w:r>
    </w:p>
    <w:p w14:paraId="73C6EE3E" w14:textId="4B590A55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Greek culture – People interested in philosophy and wisdom.</w:t>
      </w:r>
    </w:p>
    <w:p w14:paraId="2122FBD4" w14:textId="7D447E7B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Contained at least 12 temples – Jewish synagogue amongst Apollo, Asclepius, and infamously Aphrodite goddess of love – religious prostitution.</w:t>
      </w:r>
    </w:p>
    <w:p w14:paraId="47B52B4C" w14:textId="52A97B0B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Verb arose “to Corinthianize” which summed up sexual immorality.</w:t>
      </w:r>
    </w:p>
    <w:p w14:paraId="4AE22E16" w14:textId="63E7F50B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Paul was responding to messages received from people in the church concerned over the way the church was going</w:t>
      </w:r>
      <w:r w:rsidR="0070214F">
        <w:rPr>
          <w:sz w:val="28"/>
          <w:szCs w:val="28"/>
          <w:lang w:val="en-US"/>
        </w:rPr>
        <w:t xml:space="preserve"> – other practices infiltrating</w:t>
      </w:r>
      <w:r>
        <w:rPr>
          <w:sz w:val="28"/>
          <w:szCs w:val="28"/>
          <w:lang w:val="en-US"/>
        </w:rPr>
        <w:t>.</w:t>
      </w:r>
    </w:p>
    <w:p w14:paraId="54A660A9" w14:textId="54B0A21A" w:rsidR="007E788A" w:rsidRDefault="007E788A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Theme of the whole letter was continuing development of a holy character</w:t>
      </w:r>
    </w:p>
    <w:p w14:paraId="1747A9FF" w14:textId="1A597E1F" w:rsidR="0070214F" w:rsidRDefault="00F85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are we building on the foundations?</w:t>
      </w:r>
      <w:r w:rsidR="0041026B">
        <w:rPr>
          <w:sz w:val="28"/>
          <w:szCs w:val="28"/>
          <w:lang w:val="en-US"/>
        </w:rPr>
        <w:t xml:space="preserve">  Gold, silver, costly stones (good)</w:t>
      </w:r>
    </w:p>
    <w:p w14:paraId="7648191D" w14:textId="0D6FF5E7" w:rsidR="0041026B" w:rsidRDefault="0041026B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>Wood, hay or straw (bad)</w:t>
      </w:r>
    </w:p>
    <w:p w14:paraId="138F0270" w14:textId="77777777" w:rsidR="00F85C2F" w:rsidRDefault="00F85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Steve Chalk book “He never said”</w:t>
      </w:r>
    </w:p>
    <w:p w14:paraId="09A90596" w14:textId="3A21B234" w:rsidR="00F85C2F" w:rsidRDefault="00F85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God helps those who help themselves?  - God’s heart is for the vulnerable.  </w:t>
      </w:r>
      <w:r w:rsidR="0050632B">
        <w:rPr>
          <w:sz w:val="28"/>
          <w:szCs w:val="28"/>
          <w:lang w:val="en-US"/>
        </w:rPr>
        <w:t xml:space="preserve">Beatitudes – “Blessed are the pure in heart, for they will see God”. </w:t>
      </w:r>
      <w:r w:rsidR="009D60B3">
        <w:rPr>
          <w:sz w:val="28"/>
          <w:szCs w:val="28"/>
          <w:lang w:val="en-US"/>
        </w:rPr>
        <w:t xml:space="preserve">  Obedience and trust</w:t>
      </w:r>
    </w:p>
    <w:p w14:paraId="753A94BB" w14:textId="3F19FD66" w:rsidR="0012115D" w:rsidRPr="0012115D" w:rsidRDefault="00F85C2F" w:rsidP="0012115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</w:pPr>
      <w:r>
        <w:rPr>
          <w:sz w:val="28"/>
          <w:szCs w:val="28"/>
          <w:lang w:val="en-US"/>
        </w:rPr>
        <w:t>And now for a time of worship</w:t>
      </w:r>
      <w:r w:rsidR="005B677B">
        <w:rPr>
          <w:sz w:val="28"/>
          <w:szCs w:val="28"/>
          <w:lang w:val="en-US"/>
        </w:rPr>
        <w:t xml:space="preserve"> -</w:t>
      </w:r>
      <w:r w:rsidR="0050632B">
        <w:rPr>
          <w:sz w:val="28"/>
          <w:szCs w:val="28"/>
          <w:lang w:val="en-US"/>
        </w:rPr>
        <w:t xml:space="preserve"> </w:t>
      </w:r>
      <w:r w:rsidR="006D0F9D" w:rsidRPr="002D54B6">
        <w:rPr>
          <w:rFonts w:ascii="Times New Roman" w:hAnsi="Times New Roman" w:cs="Times New Roman"/>
          <w:b/>
          <w:bCs/>
          <w:color w:val="202124"/>
          <w:sz w:val="28"/>
          <w:szCs w:val="28"/>
          <w:shd w:val="clear" w:color="auto" w:fill="FFFFFF"/>
        </w:rPr>
        <w:t>reverence offered a divine being or supernatural power</w:t>
      </w:r>
      <w:r w:rsidR="006D0F9D" w:rsidRPr="002D54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also : an act of expressing such reverence. extravagant respect or admiration for or devotion to an object of esteem</w:t>
      </w:r>
      <w:r w:rsidR="002D54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. </w:t>
      </w:r>
      <w:r w:rsidR="006D0F9D" w:rsidRPr="002D54B6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 </w:t>
      </w:r>
      <w:r w:rsidR="005B677B">
        <w:rPr>
          <w:sz w:val="28"/>
          <w:szCs w:val="28"/>
          <w:lang w:val="en-US"/>
        </w:rPr>
        <w:t xml:space="preserve">whole life should reflect our </w:t>
      </w:r>
      <w:r w:rsidR="0098156B">
        <w:rPr>
          <w:sz w:val="28"/>
          <w:szCs w:val="28"/>
          <w:lang w:val="en-US"/>
        </w:rPr>
        <w:t xml:space="preserve">commitment to become like Christ.  </w:t>
      </w:r>
      <w:r w:rsidR="0012115D">
        <w:rPr>
          <w:sz w:val="28"/>
          <w:szCs w:val="28"/>
          <w:lang w:val="en-US"/>
        </w:rPr>
        <w:t xml:space="preserve">Matthew 28: 9 </w:t>
      </w:r>
      <w:r w:rsidR="0012115D" w:rsidRPr="002D54B6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12115D" w:rsidRPr="001211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vertAlign w:val="superscript"/>
          <w:lang w:eastAsia="en-GB"/>
        </w:rPr>
        <w:t> </w:t>
      </w:r>
      <w:r w:rsidR="0012115D" w:rsidRPr="0012115D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Suddenly Jesus met them. “Greetings,” he said. They came to him, clasped his feet and worshiped him</w:t>
      </w:r>
      <w:r w:rsidR="0012115D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”.  When we begin singing</w:t>
      </w:r>
      <w:r w:rsid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 xml:space="preserve"> Jesus does not suddenly appear</w:t>
      </w:r>
      <w:r w:rsidR="0012115D" w:rsidRPr="002D54B6">
        <w:rPr>
          <w:rFonts w:ascii="Times New Roman" w:eastAsia="Times New Roman" w:hAnsi="Times New Roman" w:cs="Times New Roman"/>
          <w:color w:val="000000"/>
          <w:sz w:val="28"/>
          <w:szCs w:val="28"/>
          <w:lang w:eastAsia="en-GB"/>
        </w:rPr>
        <w:t>, it often takes time to “meet” Him.</w:t>
      </w:r>
    </w:p>
    <w:p w14:paraId="1B43785C" w14:textId="41295896" w:rsidR="00F85C2F" w:rsidRPr="002D54B6" w:rsidRDefault="00F85C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Religion and politics don’t mix</w:t>
      </w:r>
      <w:r w:rsidR="0098156B">
        <w:rPr>
          <w:sz w:val="28"/>
          <w:szCs w:val="28"/>
          <w:lang w:val="en-US"/>
        </w:rPr>
        <w:t xml:space="preserve"> </w:t>
      </w:r>
      <w:r w:rsidR="002D54B6">
        <w:rPr>
          <w:sz w:val="28"/>
          <w:szCs w:val="28"/>
          <w:lang w:val="en-US"/>
        </w:rPr>
        <w:t>–</w:t>
      </w:r>
      <w:r w:rsidR="0098156B">
        <w:rPr>
          <w:sz w:val="28"/>
          <w:szCs w:val="28"/>
          <w:lang w:val="en-US"/>
        </w:rPr>
        <w:t xml:space="preserve"> </w:t>
      </w:r>
      <w:r w:rsidR="002D54B6">
        <w:rPr>
          <w:sz w:val="28"/>
          <w:szCs w:val="28"/>
          <w:lang w:val="en-US"/>
        </w:rPr>
        <w:t xml:space="preserve">Romans 13: 1  </w:t>
      </w:r>
      <w:r w:rsidR="002D54B6" w:rsidRPr="002D54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Let everyone be subject to the governing authorities, for there is no authority except that which God has established. The authorities that exist have been established by God.</w:t>
      </w:r>
    </w:p>
    <w:p w14:paraId="52D3D52D" w14:textId="63C14646" w:rsidR="00F85C2F" w:rsidRDefault="00F85C2F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Pray the little prayer with me.</w:t>
      </w:r>
      <w:r w:rsidR="003126EE">
        <w:rPr>
          <w:sz w:val="28"/>
          <w:szCs w:val="28"/>
          <w:lang w:val="en-US"/>
        </w:rPr>
        <w:t xml:space="preserve">  -  If people accepted Jesus, He simply continued to walk with them.</w:t>
      </w:r>
    </w:p>
    <w:p w14:paraId="6E3432B2" w14:textId="27EF5836" w:rsidR="00F85C2F" w:rsidRPr="00E415C8" w:rsidRDefault="00F85C2F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If you’re a nice person, nice things will happen to you</w:t>
      </w:r>
      <w:r w:rsidR="003126EE">
        <w:rPr>
          <w:sz w:val="28"/>
          <w:szCs w:val="28"/>
          <w:lang w:val="en-US"/>
        </w:rPr>
        <w:t xml:space="preserve"> </w:t>
      </w:r>
      <w:r w:rsidR="00E415C8">
        <w:rPr>
          <w:sz w:val="28"/>
          <w:szCs w:val="28"/>
          <w:lang w:val="en-US"/>
        </w:rPr>
        <w:t>–</w:t>
      </w:r>
      <w:r w:rsidR="00E4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John 16: 33  </w:t>
      </w:r>
      <w:r w:rsidR="00E415C8" w:rsidRPr="00E41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“I have told you these things, so that in me you may have peace. In this world you will have trouble. But take heart! I have overcome the world.”</w:t>
      </w:r>
    </w:p>
    <w:p w14:paraId="6AF3F544" w14:textId="3C833593" w:rsidR="007E788A" w:rsidRDefault="00E415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What words have we put into the mouth of Jesus?</w:t>
      </w:r>
      <w:r w:rsidR="00D354FC">
        <w:rPr>
          <w:sz w:val="28"/>
          <w:szCs w:val="28"/>
          <w:lang w:val="en-US"/>
        </w:rPr>
        <w:t xml:space="preserve"> </w:t>
      </w:r>
    </w:p>
    <w:p w14:paraId="10AB2325" w14:textId="6C1C251D" w:rsidR="00316685" w:rsidRDefault="003166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When in doubt – return to foundations.  Those will never change.  Take time often to ensure that what you have built upon those foundations reflect it.</w:t>
      </w:r>
    </w:p>
    <w:p w14:paraId="0EC8BFB3" w14:textId="5E51EB9D" w:rsidR="00316685" w:rsidRDefault="00316685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Sometimes, need to demolish some pieces of our building and begin again with complete understanding.</w:t>
      </w:r>
    </w:p>
    <w:p w14:paraId="07C8CE90" w14:textId="17691A20" w:rsidR="0048376F" w:rsidRDefault="00711D1C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Hear the voice of Jesus say – nothing to be added or subtracted.</w:t>
      </w:r>
    </w:p>
    <w:p w14:paraId="71A468E5" w14:textId="77777777" w:rsidR="007E788A" w:rsidRDefault="007E788A">
      <w:pPr>
        <w:rPr>
          <w:sz w:val="28"/>
          <w:szCs w:val="28"/>
          <w:lang w:val="en-US"/>
        </w:rPr>
      </w:pPr>
    </w:p>
    <w:p w14:paraId="2A42AA2E" w14:textId="77777777" w:rsidR="00C13993" w:rsidRPr="00CD55B5" w:rsidRDefault="00C13993">
      <w:pPr>
        <w:rPr>
          <w:sz w:val="28"/>
          <w:szCs w:val="28"/>
          <w:lang w:val="en-US"/>
        </w:rPr>
      </w:pPr>
    </w:p>
    <w:sectPr w:rsidR="00C13993" w:rsidRPr="00CD55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024"/>
    <w:rsid w:val="0012115D"/>
    <w:rsid w:val="002D54B6"/>
    <w:rsid w:val="003126EE"/>
    <w:rsid w:val="00316685"/>
    <w:rsid w:val="003E2706"/>
    <w:rsid w:val="0041026B"/>
    <w:rsid w:val="0048376F"/>
    <w:rsid w:val="0050632B"/>
    <w:rsid w:val="005B677B"/>
    <w:rsid w:val="006D0F9D"/>
    <w:rsid w:val="0070214F"/>
    <w:rsid w:val="00711D1C"/>
    <w:rsid w:val="007E788A"/>
    <w:rsid w:val="0098156B"/>
    <w:rsid w:val="009D60B3"/>
    <w:rsid w:val="00C13993"/>
    <w:rsid w:val="00C40E4F"/>
    <w:rsid w:val="00C82DB6"/>
    <w:rsid w:val="00CD55B5"/>
    <w:rsid w:val="00D354FC"/>
    <w:rsid w:val="00DD3B82"/>
    <w:rsid w:val="00E415C8"/>
    <w:rsid w:val="00E91024"/>
    <w:rsid w:val="00F8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0AFEC"/>
  <w15:chartTrackingRefBased/>
  <w15:docId w15:val="{92C47094-8425-4D29-BA49-387277F7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87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24590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0850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82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8398623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4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80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90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88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2810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4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128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6837288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470457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8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67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23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Pitt</dc:creator>
  <cp:keywords/>
  <dc:description/>
  <cp:lastModifiedBy>Andrew Pitt</cp:lastModifiedBy>
  <cp:revision>20</cp:revision>
  <dcterms:created xsi:type="dcterms:W3CDTF">2021-08-23T09:10:00Z</dcterms:created>
  <dcterms:modified xsi:type="dcterms:W3CDTF">2021-08-23T11:31:00Z</dcterms:modified>
</cp:coreProperties>
</file>